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92" w:rsidRDefault="00DA40FD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ОБЯВА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основание чл. 4 от Наредбата за условията и реда за извършване на оценка на въздействието върху околната среда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Уведомяваме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всички физически и юридически лица, че </w:t>
      </w:r>
      <w:r w:rsidR="008C1992"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Община Габрово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има следното инвестиционно предложение:</w:t>
      </w:r>
    </w:p>
    <w:p w:rsidR="00154764" w:rsidRDefault="00154764" w:rsidP="0015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4764" w:rsidRDefault="00154764" w:rsidP="00154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56579" w:rsidRPr="00956579" w:rsidRDefault="00956579" w:rsidP="00154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56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Изменение на Разрешително №11511316/24.07.2019 г.  издадено от </w:t>
      </w:r>
      <w:proofErr w:type="spellStart"/>
      <w:r w:rsidRPr="00956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Басейнова</w:t>
      </w:r>
      <w:proofErr w:type="spellEnd"/>
      <w:r w:rsidRPr="00956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дирекция „Дунавски район“ за </w:t>
      </w:r>
      <w:proofErr w:type="spellStart"/>
      <w:r w:rsidRPr="00956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водовземане</w:t>
      </w:r>
      <w:proofErr w:type="spellEnd"/>
      <w:r w:rsidRPr="00956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подземни води – „КИ </w:t>
      </w:r>
      <w:proofErr w:type="spellStart"/>
      <w:r w:rsidRPr="00956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</w:t>
      </w:r>
      <w:proofErr w:type="spellEnd"/>
      <w:r w:rsidRPr="00956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Азмака – община Габрово – Гръблевци“, поземлен имот с идентификатор 17991.138.26, с. Гръблевци, община Габрово, област Габрово, изменено и продължено с Решение№4416/30.12.2024 г. </w:t>
      </w:r>
    </w:p>
    <w:p w:rsidR="007D1D32" w:rsidRPr="001E1CFD" w:rsidRDefault="007D1D32" w:rsidP="007D1D32">
      <w:pPr>
        <w:suppressAutoHyphens/>
        <w:spacing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956579" w:rsidRPr="00956579" w:rsidRDefault="00DA40FD" w:rsidP="00956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 местонахождение</w:t>
      </w:r>
      <w:r w:rsidR="00EC1BA6"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6579" w:rsidRPr="00956579">
        <w:rPr>
          <w:rFonts w:ascii="Times New Roman" w:hAnsi="Times New Roman"/>
          <w:sz w:val="24"/>
          <w:szCs w:val="24"/>
        </w:rPr>
        <w:t>поземлен имот с идентификатор 17991.138.26, с. Гръблевци, община Габрово</w:t>
      </w:r>
    </w:p>
    <w:p w:rsidR="00956579" w:rsidRDefault="00956579" w:rsidP="00956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EC1BA6" w:rsidRPr="001C326F" w:rsidRDefault="00DA40FD" w:rsidP="009F5BF8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възложител: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1992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 Габрово</w:t>
      </w:r>
    </w:p>
    <w:p w:rsidR="00EC1BA6" w:rsidRPr="00956579" w:rsidRDefault="00DA40FD" w:rsidP="00154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E1C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Уведомлението за инвестиционно предложение</w:t>
      </w:r>
      <w:r w:rsidR="009753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r w:rsidR="00956579" w:rsidRPr="00956579">
        <w:rPr>
          <w:rFonts w:ascii="Times New Roman" w:hAnsi="Times New Roman"/>
          <w:b/>
          <w:i/>
          <w:color w:val="000000"/>
          <w:sz w:val="24"/>
          <w:szCs w:val="24"/>
        </w:rPr>
        <w:t xml:space="preserve">Изменение на Разрешително №11511316/24.07.2019 г.  издадено от </w:t>
      </w:r>
      <w:proofErr w:type="spellStart"/>
      <w:r w:rsidR="00956579" w:rsidRPr="00956579">
        <w:rPr>
          <w:rFonts w:ascii="Times New Roman" w:hAnsi="Times New Roman"/>
          <w:b/>
          <w:i/>
          <w:color w:val="000000"/>
          <w:sz w:val="24"/>
          <w:szCs w:val="24"/>
        </w:rPr>
        <w:t>Басейнова</w:t>
      </w:r>
      <w:proofErr w:type="spellEnd"/>
      <w:r w:rsidR="00956579" w:rsidRPr="00956579">
        <w:rPr>
          <w:rFonts w:ascii="Times New Roman" w:hAnsi="Times New Roman"/>
          <w:b/>
          <w:i/>
          <w:color w:val="000000"/>
          <w:sz w:val="24"/>
          <w:szCs w:val="24"/>
        </w:rPr>
        <w:t xml:space="preserve"> дирекция „Дунавски район“ за </w:t>
      </w:r>
      <w:proofErr w:type="spellStart"/>
      <w:r w:rsidR="00956579" w:rsidRPr="00956579">
        <w:rPr>
          <w:rFonts w:ascii="Times New Roman" w:hAnsi="Times New Roman"/>
          <w:b/>
          <w:i/>
          <w:color w:val="000000"/>
          <w:sz w:val="24"/>
          <w:szCs w:val="24"/>
        </w:rPr>
        <w:t>водовземане</w:t>
      </w:r>
      <w:proofErr w:type="spellEnd"/>
      <w:r w:rsidR="00956579" w:rsidRPr="00956579">
        <w:rPr>
          <w:rFonts w:ascii="Times New Roman" w:hAnsi="Times New Roman"/>
          <w:b/>
          <w:i/>
          <w:color w:val="000000"/>
          <w:sz w:val="24"/>
          <w:szCs w:val="24"/>
        </w:rPr>
        <w:t xml:space="preserve"> от подземни води – „КИ </w:t>
      </w:r>
      <w:proofErr w:type="spellStart"/>
      <w:r w:rsidR="00956579" w:rsidRPr="00956579">
        <w:rPr>
          <w:rFonts w:ascii="Times New Roman" w:hAnsi="Times New Roman"/>
          <w:b/>
          <w:i/>
          <w:color w:val="000000"/>
          <w:sz w:val="24"/>
          <w:szCs w:val="24"/>
        </w:rPr>
        <w:t>Др</w:t>
      </w:r>
      <w:proofErr w:type="spellEnd"/>
      <w:r w:rsidR="00956579" w:rsidRPr="00956579">
        <w:rPr>
          <w:rFonts w:ascii="Times New Roman" w:hAnsi="Times New Roman"/>
          <w:b/>
          <w:i/>
          <w:color w:val="000000"/>
          <w:sz w:val="24"/>
          <w:szCs w:val="24"/>
        </w:rPr>
        <w:t xml:space="preserve"> Азмака – община Габрово – Гръблевци“, поземлен имот с идентификатор 17991.138.26, с. Гръблевци, община Габрово, област Габрово, изменено и продължено с Решение№4416/30.12.2024 г.</w:t>
      </w:r>
      <w:r w:rsidRPr="009F5B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на разположение на заинтересованите 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лица всеки рабо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тен ден в Община Габрово, стая 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01, ет. 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8:30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17:15 часа, за периода от </w:t>
      </w:r>
      <w:r w:rsidR="009565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17</w:t>
      </w:r>
      <w:r w:rsidR="00526D60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C326F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F5B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5657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до </w:t>
      </w:r>
      <w:r w:rsidR="009565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01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5B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08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56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</w:p>
    <w:p w:rsidR="00EC1BA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Всички, които желаят да изразят мнения и становища, могат да го направят писмено в РИОСВ Велико Търново с адрес: гр. Велико Търново, ул. „Никола Габровски” № 68.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</w:p>
    <w:p w:rsidR="00C93CC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="00EC1BA6"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Габрово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д-я Инфраструктура и екология</w:t>
      </w:r>
    </w:p>
    <w:sectPr w:rsidR="00C93CC6" w:rsidRPr="00EC1BA6" w:rsidSect="001F368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26"/>
    <w:rsid w:val="00020226"/>
    <w:rsid w:val="0011765E"/>
    <w:rsid w:val="00137A82"/>
    <w:rsid w:val="00154764"/>
    <w:rsid w:val="001C326F"/>
    <w:rsid w:val="001E1CFD"/>
    <w:rsid w:val="001F368E"/>
    <w:rsid w:val="00381363"/>
    <w:rsid w:val="003951A8"/>
    <w:rsid w:val="00526D60"/>
    <w:rsid w:val="006463E3"/>
    <w:rsid w:val="007D1D32"/>
    <w:rsid w:val="008C1992"/>
    <w:rsid w:val="00904598"/>
    <w:rsid w:val="00941BB5"/>
    <w:rsid w:val="00956579"/>
    <w:rsid w:val="00956956"/>
    <w:rsid w:val="00975316"/>
    <w:rsid w:val="009F5BF8"/>
    <w:rsid w:val="00A6765F"/>
    <w:rsid w:val="00AE1D1D"/>
    <w:rsid w:val="00C93CC6"/>
    <w:rsid w:val="00DA40FD"/>
    <w:rsid w:val="00EC1BA6"/>
    <w:rsid w:val="00F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FA99"/>
  <w15:docId w15:val="{543B80DF-B370-4FEB-ACEF-7F181459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32"/>
    <w:pPr>
      <w:ind w:left="720"/>
      <w:contextualSpacing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Искра Маджарска</dc:creator>
  <cp:lastModifiedBy>Emilia Draganesheva</cp:lastModifiedBy>
  <cp:revision>3</cp:revision>
  <cp:lastPrinted>2024-01-23T08:35:00Z</cp:lastPrinted>
  <dcterms:created xsi:type="dcterms:W3CDTF">2025-07-17T09:10:00Z</dcterms:created>
  <dcterms:modified xsi:type="dcterms:W3CDTF">2025-07-17T09:12:00Z</dcterms:modified>
</cp:coreProperties>
</file>